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6F48CF">
        <w:rPr>
          <w:b/>
          <w:sz w:val="27"/>
          <w:szCs w:val="27"/>
        </w:rPr>
        <w:t>4</w:t>
      </w:r>
      <w:r w:rsidR="002F3842">
        <w:rPr>
          <w:b/>
          <w:sz w:val="27"/>
          <w:szCs w:val="27"/>
        </w:rPr>
        <w:t>9</w:t>
      </w:r>
      <w:r w:rsidR="00ED5953">
        <w:rPr>
          <w:b/>
          <w:sz w:val="27"/>
          <w:szCs w:val="27"/>
        </w:rPr>
        <w:t>4</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1</w:t>
      </w:r>
      <w:r w:rsidR="002F3842">
        <w:rPr>
          <w:rFonts w:eastAsia="MS Mincho"/>
          <w:sz w:val="27"/>
          <w:szCs w:val="27"/>
        </w:rPr>
        <w:t>1</w:t>
      </w:r>
      <w:r w:rsidRPr="00D456E0" w:rsidR="00E5369D">
        <w:rPr>
          <w:rFonts w:eastAsia="MS Mincho"/>
          <w:sz w:val="27"/>
          <w:szCs w:val="27"/>
        </w:rPr>
        <w:t xml:space="preserve"> </w:t>
      </w:r>
      <w:r w:rsidR="00256679">
        <w:rPr>
          <w:rFonts w:eastAsia="MS Mincho"/>
          <w:sz w:val="27"/>
          <w:szCs w:val="27"/>
        </w:rPr>
        <w:t>а</w:t>
      </w:r>
      <w:r w:rsidR="00045591">
        <w:rPr>
          <w:rFonts w:eastAsia="MS Mincho"/>
          <w:sz w:val="27"/>
          <w:szCs w:val="27"/>
        </w:rPr>
        <w:t>преля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2F3842" w:rsidRPr="00D456E0"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Загидуллина</w:t>
      </w:r>
      <w:r>
        <w:rPr>
          <w:rFonts w:ascii="Times New Roman" w:eastAsia="MS Mincho" w:hAnsi="Times New Roman"/>
          <w:sz w:val="27"/>
          <w:szCs w:val="27"/>
        </w:rPr>
        <w:t xml:space="preserve"> </w:t>
      </w:r>
      <w:r>
        <w:rPr>
          <w:rFonts w:ascii="Times New Roman" w:eastAsia="MS Mincho" w:hAnsi="Times New Roman"/>
          <w:sz w:val="27"/>
          <w:szCs w:val="27"/>
        </w:rPr>
        <w:t>Тагира</w:t>
      </w:r>
      <w:r>
        <w:rPr>
          <w:rFonts w:ascii="Times New Roman" w:eastAsia="MS Mincho" w:hAnsi="Times New Roman"/>
          <w:sz w:val="27"/>
          <w:szCs w:val="27"/>
        </w:rPr>
        <w:t xml:space="preserve"> </w:t>
      </w:r>
      <w:r>
        <w:rPr>
          <w:rFonts w:ascii="Times New Roman" w:eastAsia="MS Mincho" w:hAnsi="Times New Roman"/>
          <w:sz w:val="27"/>
          <w:szCs w:val="27"/>
        </w:rPr>
        <w:t>Фаритовича</w:t>
      </w:r>
      <w:r w:rsidRPr="00D456E0" w:rsidR="00F70E82">
        <w:rPr>
          <w:rFonts w:ascii="Times New Roman" w:eastAsia="MS Mincho" w:hAnsi="Times New Roman"/>
          <w:sz w:val="27"/>
          <w:szCs w:val="27"/>
        </w:rPr>
        <w:t xml:space="preserve">, </w:t>
      </w:r>
      <w:r w:rsidR="007D0A0E">
        <w:rPr>
          <w:rFonts w:ascii="Times New Roman" w:eastAsia="MS Mincho" w:hAnsi="Times New Roman"/>
          <w:sz w:val="27"/>
          <w:szCs w:val="27"/>
        </w:rPr>
        <w:t>----</w:t>
      </w: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EC31D4">
        <w:rPr>
          <w:rFonts w:eastAsia="MS Mincho"/>
          <w:sz w:val="27"/>
          <w:szCs w:val="27"/>
        </w:rPr>
        <w:t>Загидуллин Т.Ф.</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EC31D4">
        <w:rPr>
          <w:rFonts w:eastAsia="MS Mincho"/>
          <w:sz w:val="27"/>
          <w:szCs w:val="27"/>
        </w:rPr>
        <w:t>грузового</w:t>
      </w:r>
      <w:r w:rsidR="002F3842">
        <w:rPr>
          <w:rFonts w:eastAsia="MS Mincho"/>
          <w:sz w:val="27"/>
          <w:szCs w:val="27"/>
        </w:rPr>
        <w:t xml:space="preserve"> транспортн</w:t>
      </w:r>
      <w:r w:rsidR="00EC31D4">
        <w:rPr>
          <w:rFonts w:eastAsia="MS Mincho"/>
          <w:sz w:val="27"/>
          <w:szCs w:val="27"/>
        </w:rPr>
        <w:t>ого</w:t>
      </w:r>
      <w:r w:rsidR="002F3842">
        <w:rPr>
          <w:rFonts w:eastAsia="MS Mincho"/>
          <w:sz w:val="27"/>
          <w:szCs w:val="27"/>
        </w:rPr>
        <w:t xml:space="preserve"> средств</w:t>
      </w:r>
      <w:r w:rsidR="00EC31D4">
        <w:rPr>
          <w:rFonts w:eastAsia="MS Mincho"/>
          <w:sz w:val="27"/>
          <w:szCs w:val="27"/>
        </w:rPr>
        <w:t xml:space="preserve">а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ED5953" w:rsidR="00ED5953">
        <w:rPr>
          <w:rFonts w:eastAsia="MS Mincho"/>
          <w:sz w:val="27"/>
          <w:szCs w:val="27"/>
        </w:rPr>
        <w:t xml:space="preserve">Загидуллин Т.Ф. </w:t>
      </w:r>
      <w:r w:rsidRPr="00BC360E" w:rsidR="00BC360E">
        <w:rPr>
          <w:rFonts w:eastAsia="MS Mincho"/>
          <w:sz w:val="27"/>
          <w:szCs w:val="27"/>
        </w:rPr>
        <w:t xml:space="preserve">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просил рассмотреть дело в ее отсутствие, вину признал, в содеянном раскаялся.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w:t>
      </w:r>
      <w:r w:rsidRPr="004E1189">
        <w:rPr>
          <w:rFonts w:eastAsia="MS Mincho"/>
          <w:sz w:val="27"/>
          <w:szCs w:val="27"/>
        </w:rPr>
        <w:t xml:space="preserve">нистративном правонарушении.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w:t>
      </w:r>
      <w:r w:rsidRPr="004E1189">
        <w:rPr>
          <w:rFonts w:eastAsia="MS Mincho"/>
          <w:sz w:val="27"/>
          <w:szCs w:val="27"/>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w:t>
      </w:r>
      <w:r w:rsidRPr="004E1189">
        <w:rPr>
          <w:rFonts w:eastAsia="MS Mincho"/>
          <w:sz w:val="27"/>
          <w:szCs w:val="27"/>
        </w:rPr>
        <w:t xml:space="preserve">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w:t>
      </w:r>
      <w:r w:rsidRPr="004E1189">
        <w:rPr>
          <w:rFonts w:eastAsia="MS Mincho"/>
          <w:sz w:val="27"/>
          <w:szCs w:val="27"/>
        </w:rPr>
        <w:t>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w:t>
      </w:r>
      <w:r w:rsidRPr="004E1189">
        <w:rPr>
          <w:rFonts w:eastAsia="MS Mincho"/>
          <w:sz w:val="27"/>
          <w:szCs w:val="27"/>
        </w:rPr>
        <w:t xml:space="preserve">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w:t>
      </w:r>
      <w:r w:rsidRPr="004E1189">
        <w:rPr>
          <w:rFonts w:eastAsia="MS Mincho"/>
          <w:sz w:val="27"/>
          <w:szCs w:val="27"/>
        </w:rPr>
        <w:t xml:space="preserve">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w:t>
      </w:r>
      <w:r w:rsidRPr="004E1189">
        <w:rPr>
          <w:rFonts w:eastAsia="MS Mincho"/>
          <w:sz w:val="27"/>
          <w:szCs w:val="27"/>
        </w:rPr>
        <w:t>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ED5953" w:rsidR="00ED5953">
        <w:rPr>
          <w:rFonts w:eastAsia="MS Mincho"/>
          <w:sz w:val="27"/>
          <w:szCs w:val="27"/>
        </w:rPr>
        <w:t>Загидуллин</w:t>
      </w:r>
      <w:r w:rsidR="00ED5953">
        <w:rPr>
          <w:rFonts w:eastAsia="MS Mincho"/>
          <w:sz w:val="27"/>
          <w:szCs w:val="27"/>
        </w:rPr>
        <w:t>а</w:t>
      </w:r>
      <w:r w:rsidRPr="00ED5953" w:rsidR="00ED5953">
        <w:rPr>
          <w:rFonts w:eastAsia="MS Mincho"/>
          <w:sz w:val="27"/>
          <w:szCs w:val="27"/>
        </w:rPr>
        <w:t xml:space="preserve"> Т.Ф</w:t>
      </w:r>
      <w:r w:rsidRPr="002F3842" w:rsidR="002F3842">
        <w:rPr>
          <w:rFonts w:eastAsia="MS Mincho"/>
          <w:sz w:val="27"/>
          <w:szCs w:val="27"/>
        </w:rPr>
        <w:t>.</w:t>
      </w:r>
      <w:r w:rsidRPr="00FA21B6" w:rsidR="00FA21B6">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w:t>
      </w:r>
      <w:r w:rsidRPr="004E1189">
        <w:rPr>
          <w:rFonts w:eastAsia="MS Mincho"/>
          <w:sz w:val="27"/>
          <w:szCs w:val="27"/>
        </w:rPr>
        <w:t>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7D0A0E">
        <w:rPr>
          <w:rFonts w:eastAsia="MS Mincho"/>
          <w:sz w:val="27"/>
          <w:szCs w:val="27"/>
        </w:rPr>
        <w:t>----</w:t>
      </w:r>
      <w:r w:rsidRPr="004E1189">
        <w:rPr>
          <w:rFonts w:eastAsia="MS Mincho"/>
          <w:sz w:val="27"/>
          <w:szCs w:val="27"/>
        </w:rPr>
        <w:t xml:space="preserve"> от </w:t>
      </w:r>
      <w:r w:rsidR="007D0A0E">
        <w:rPr>
          <w:rFonts w:eastAsia="MS Mincho"/>
          <w:sz w:val="27"/>
          <w:szCs w:val="27"/>
        </w:rPr>
        <w:t>---</w:t>
      </w:r>
      <w:r w:rsidRPr="004E1189">
        <w:rPr>
          <w:rFonts w:eastAsia="MS Mincho"/>
          <w:sz w:val="27"/>
          <w:szCs w:val="27"/>
        </w:rPr>
        <w:t>,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w:t>
      </w:r>
      <w:r w:rsidRPr="004E1189">
        <w:rPr>
          <w:rFonts w:eastAsia="MS Mincho"/>
          <w:sz w:val="27"/>
          <w:szCs w:val="27"/>
        </w:rPr>
        <w:t xml:space="preserve">вных правонарушениях и положения ст. 51 Конституции Российской Федерации </w:t>
      </w:r>
      <w:r w:rsidRPr="00ED5953" w:rsidR="00ED5953">
        <w:rPr>
          <w:rFonts w:eastAsia="MS Mincho"/>
          <w:sz w:val="27"/>
          <w:szCs w:val="27"/>
        </w:rPr>
        <w:t>Загидуллин</w:t>
      </w:r>
      <w:r w:rsidR="00ED5953">
        <w:rPr>
          <w:rFonts w:eastAsia="MS Mincho"/>
          <w:sz w:val="27"/>
          <w:szCs w:val="27"/>
        </w:rPr>
        <w:t>у</w:t>
      </w:r>
      <w:r w:rsidRPr="00ED5953" w:rsidR="00ED5953">
        <w:rPr>
          <w:rFonts w:eastAsia="MS Mincho"/>
          <w:sz w:val="27"/>
          <w:szCs w:val="27"/>
        </w:rPr>
        <w:t xml:space="preserve"> Т.Ф</w:t>
      </w:r>
      <w:r w:rsidRPr="002F3842" w:rsidR="002F3842">
        <w:rPr>
          <w:rFonts w:eastAsia="MS Mincho"/>
          <w:sz w:val="27"/>
          <w:szCs w:val="27"/>
        </w:rPr>
        <w:t xml:space="preserve">. </w:t>
      </w:r>
      <w:r w:rsidRPr="004E1189">
        <w:rPr>
          <w:rFonts w:eastAsia="MS Mincho"/>
          <w:sz w:val="27"/>
          <w:szCs w:val="27"/>
        </w:rPr>
        <w:t>разъяснены</w:t>
      </w:r>
      <w:r w:rsidR="002F3842">
        <w:rPr>
          <w:rFonts w:eastAsia="MS Mincho"/>
          <w:sz w:val="27"/>
          <w:szCs w:val="27"/>
        </w:rPr>
        <w:t xml:space="preserve">, в графе «Объяснения» он указал, что </w:t>
      </w:r>
      <w:r w:rsidR="00ED5953">
        <w:rPr>
          <w:rFonts w:eastAsia="MS Mincho"/>
          <w:sz w:val="27"/>
          <w:szCs w:val="27"/>
        </w:rPr>
        <w:t>не заметил знак</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7D0A0E">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ED5953" w:rsidR="00ED5953">
        <w:rPr>
          <w:rFonts w:eastAsia="MS Mincho"/>
          <w:sz w:val="27"/>
          <w:szCs w:val="27"/>
        </w:rPr>
        <w:t>Загидуллин</w:t>
      </w:r>
      <w:r w:rsidRPr="00ED5953" w:rsidR="00ED5953">
        <w:rPr>
          <w:rFonts w:eastAsia="MS Mincho"/>
          <w:sz w:val="27"/>
          <w:szCs w:val="27"/>
        </w:rPr>
        <w:t xml:space="preserve"> Т.Ф. </w:t>
      </w:r>
      <w:r w:rsidRPr="004E1189">
        <w:rPr>
          <w:rFonts w:eastAsia="MS Mincho"/>
          <w:sz w:val="27"/>
          <w:szCs w:val="27"/>
        </w:rPr>
        <w:t xml:space="preserve">ознакомлен, </w:t>
      </w:r>
      <w:r w:rsidRPr="004E1189">
        <w:rPr>
          <w:rFonts w:eastAsia="MS Mincho"/>
          <w:sz w:val="27"/>
          <w:szCs w:val="27"/>
        </w:rPr>
        <w:t>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D057A1">
        <w:rPr>
          <w:rFonts w:eastAsia="MS Mincho"/>
          <w:sz w:val="27"/>
          <w:szCs w:val="27"/>
        </w:rPr>
        <w:t xml:space="preserve"> </w:t>
      </w:r>
      <w:r w:rsidR="00ED5953">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взвода № </w:t>
      </w:r>
      <w:r w:rsidR="00045591">
        <w:rPr>
          <w:rFonts w:eastAsia="MS Mincho"/>
          <w:sz w:val="27"/>
          <w:szCs w:val="27"/>
        </w:rPr>
        <w:t>1</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7D0A0E">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проект организации дорожного движения на автомобильной дороге г. Нефтеюганск – п. Мамонтово (на у</w:t>
      </w:r>
      <w:r>
        <w:rPr>
          <w:rFonts w:eastAsia="MS Mincho"/>
          <w:sz w:val="27"/>
          <w:szCs w:val="27"/>
        </w:rPr>
        <w:t xml:space="preserve">частке </w:t>
      </w:r>
      <w:r>
        <w:rPr>
          <w:rFonts w:eastAsia="MS Mincho"/>
          <w:sz w:val="27"/>
          <w:szCs w:val="27"/>
        </w:rPr>
        <w:t xml:space="preserve">км </w:t>
      </w:r>
      <w:r w:rsidR="007D0A0E">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ED5953" w:rsidR="00ED5953">
        <w:rPr>
          <w:rFonts w:eastAsia="MS Mincho"/>
          <w:sz w:val="27"/>
          <w:szCs w:val="27"/>
        </w:rPr>
        <w:t>«</w:t>
      </w:r>
      <w:r w:rsidR="007D0A0E">
        <w:rPr>
          <w:rFonts w:eastAsia="MS Mincho"/>
          <w:sz w:val="27"/>
          <w:szCs w:val="27"/>
        </w:rPr>
        <w:t>----</w:t>
      </w:r>
      <w:r w:rsidRPr="00ED5953" w:rsidR="00ED5953">
        <w:rPr>
          <w:rFonts w:eastAsia="MS Mincho"/>
          <w:sz w:val="27"/>
          <w:szCs w:val="27"/>
        </w:rPr>
        <w:t xml:space="preserve">» государственный регистрационный знак </w:t>
      </w:r>
      <w:r w:rsidR="007D0A0E">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ED5953">
        <w:rPr>
          <w:rFonts w:eastAsia="MS Mincho"/>
          <w:sz w:val="27"/>
          <w:szCs w:val="27"/>
        </w:rPr>
        <w:t>грузового</w:t>
      </w:r>
      <w:r w:rsidR="00B557A7">
        <w:rPr>
          <w:rFonts w:eastAsia="MS Mincho"/>
          <w:sz w:val="27"/>
          <w:szCs w:val="27"/>
        </w:rPr>
        <w:t xml:space="preserve"> </w:t>
      </w:r>
      <w:r w:rsidR="006152BD">
        <w:rPr>
          <w:rFonts w:eastAsia="MS Mincho"/>
          <w:sz w:val="27"/>
          <w:szCs w:val="27"/>
        </w:rPr>
        <w:t>транспортн</w:t>
      </w:r>
      <w:r w:rsidR="00ED5953">
        <w:rPr>
          <w:rFonts w:eastAsia="MS Mincho"/>
          <w:sz w:val="27"/>
          <w:szCs w:val="27"/>
        </w:rPr>
        <w:t>ого</w:t>
      </w:r>
      <w:r w:rsidR="006152BD">
        <w:rPr>
          <w:rFonts w:eastAsia="MS Mincho"/>
          <w:sz w:val="27"/>
          <w:szCs w:val="27"/>
        </w:rPr>
        <w:t xml:space="preserve"> средств</w:t>
      </w:r>
      <w:r w:rsidR="00ED5953">
        <w:rPr>
          <w:rFonts w:eastAsia="MS Mincho"/>
          <w:sz w:val="27"/>
          <w:szCs w:val="27"/>
        </w:rPr>
        <w:t>а</w:t>
      </w:r>
      <w:r w:rsidR="0043636C">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w:t>
      </w:r>
      <w:r w:rsidRPr="00B557A7">
        <w:rPr>
          <w:rFonts w:eastAsia="MS Mincho"/>
          <w:sz w:val="27"/>
          <w:szCs w:val="27"/>
        </w:rPr>
        <w:t xml:space="preserve">дминистративных правонарушениях, последовательны, согласуются между собой. </w:t>
      </w:r>
    </w:p>
    <w:p w:rsidR="00B557A7" w:rsidRPr="00B557A7" w:rsidP="00B557A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ED5953">
      <w:pPr>
        <w:ind w:firstLine="708"/>
        <w:jc w:val="both"/>
        <w:rPr>
          <w:rFonts w:eastAsia="MS Mincho"/>
          <w:sz w:val="27"/>
          <w:szCs w:val="27"/>
        </w:rPr>
      </w:pPr>
      <w:r w:rsidRPr="00B557A7">
        <w:rPr>
          <w:rFonts w:eastAsia="MS Mincho"/>
          <w:sz w:val="27"/>
          <w:szCs w:val="27"/>
        </w:rPr>
        <w:t>Проанализировав представленные доказате</w:t>
      </w:r>
      <w:r w:rsidRPr="00B557A7">
        <w:rPr>
          <w:rFonts w:eastAsia="MS Mincho"/>
          <w:sz w:val="27"/>
          <w:szCs w:val="27"/>
        </w:rPr>
        <w:t>льства с точки зрения достаточности для разрешения дела, мировой судья приходит к выводу о том, что</w:t>
      </w:r>
      <w:r w:rsidR="00ED5953">
        <w:rPr>
          <w:rFonts w:eastAsia="MS Mincho"/>
          <w:sz w:val="27"/>
          <w:szCs w:val="27"/>
        </w:rPr>
        <w:t xml:space="preserve"> </w:t>
      </w:r>
      <w:r w:rsidR="007D0A0E">
        <w:rPr>
          <w:rFonts w:eastAsia="MS Mincho"/>
          <w:sz w:val="27"/>
          <w:szCs w:val="27"/>
        </w:rPr>
        <w:t>----</w:t>
      </w:r>
      <w:r w:rsidRPr="00ED5953" w:rsidR="00ED5953">
        <w:rPr>
          <w:rFonts w:eastAsia="MS Mincho"/>
          <w:sz w:val="27"/>
          <w:szCs w:val="27"/>
        </w:rPr>
        <w:t xml:space="preserve"> минут Загидуллин Т.Ф. на </w:t>
      </w:r>
      <w:r w:rsidR="007D0A0E">
        <w:rPr>
          <w:rFonts w:eastAsia="MS Mincho"/>
          <w:sz w:val="27"/>
          <w:szCs w:val="27"/>
        </w:rPr>
        <w:t>----</w:t>
      </w:r>
      <w:r w:rsidRPr="00ED5953" w:rsidR="00ED5953">
        <w:rPr>
          <w:rFonts w:eastAsia="MS Mincho"/>
          <w:sz w:val="27"/>
          <w:szCs w:val="27"/>
        </w:rPr>
        <w:t xml:space="preserve"> км автодороги «</w:t>
      </w:r>
      <w:r w:rsidR="007D0A0E">
        <w:rPr>
          <w:rFonts w:eastAsia="MS Mincho"/>
          <w:sz w:val="27"/>
          <w:szCs w:val="27"/>
        </w:rPr>
        <w:t>----</w:t>
      </w:r>
      <w:r w:rsidRPr="00ED5953" w:rsidR="00ED5953">
        <w:rPr>
          <w:rFonts w:eastAsia="MS Mincho"/>
          <w:sz w:val="27"/>
          <w:szCs w:val="27"/>
        </w:rPr>
        <w:t xml:space="preserve"> </w:t>
      </w:r>
      <w:r w:rsidR="007D0A0E">
        <w:rPr>
          <w:rFonts w:eastAsia="MS Mincho"/>
          <w:sz w:val="27"/>
          <w:szCs w:val="27"/>
        </w:rPr>
        <w:t>---</w:t>
      </w:r>
      <w:r w:rsidRPr="00ED5953" w:rsidR="00ED5953">
        <w:rPr>
          <w:rFonts w:eastAsia="MS Mincho"/>
          <w:sz w:val="27"/>
          <w:szCs w:val="27"/>
        </w:rPr>
        <w:t xml:space="preserve"> управляя автомобилем «</w:t>
      </w:r>
      <w:r w:rsidR="007D0A0E">
        <w:rPr>
          <w:rFonts w:eastAsia="MS Mincho"/>
          <w:sz w:val="27"/>
          <w:szCs w:val="27"/>
        </w:rPr>
        <w:t>--</w:t>
      </w:r>
      <w:r w:rsidRPr="00ED5953" w:rsidR="00ED5953">
        <w:rPr>
          <w:rFonts w:eastAsia="MS Mincho"/>
          <w:sz w:val="27"/>
          <w:szCs w:val="27"/>
        </w:rPr>
        <w:t xml:space="preserve">» государственный регистрационный знак </w:t>
      </w:r>
      <w:r w:rsidR="007D0A0E">
        <w:rPr>
          <w:rFonts w:eastAsia="MS Mincho"/>
          <w:sz w:val="27"/>
          <w:szCs w:val="27"/>
        </w:rPr>
        <w:t>----</w:t>
      </w:r>
      <w:r w:rsidRPr="00ED5953" w:rsidR="00ED5953">
        <w:rPr>
          <w:rFonts w:eastAsia="MS Mincho"/>
          <w:sz w:val="27"/>
          <w:szCs w:val="27"/>
        </w:rPr>
        <w:t xml:space="preserve"> совершил обгон грузового транспортного средства</w:t>
      </w:r>
      <w:r w:rsidRPr="002F3842" w:rsidR="002F3842">
        <w:rPr>
          <w:rFonts w:eastAsia="MS Mincho"/>
          <w:sz w:val="27"/>
          <w:szCs w:val="27"/>
        </w:rPr>
        <w:t xml:space="preserve"> </w:t>
      </w:r>
      <w:r w:rsidRPr="0099375A" w:rsidR="0099375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w:t>
      </w:r>
      <w:r w:rsidRPr="00B557A7">
        <w:rPr>
          <w:rFonts w:eastAsia="MS Mincho"/>
          <w:sz w:val="27"/>
          <w:szCs w:val="27"/>
        </w:rPr>
        <w:t>, чем нарушил п. 1.3 ПДД РФ.</w:t>
      </w:r>
    </w:p>
    <w:p w:rsidR="00B557A7" w:rsidP="00B557A7">
      <w:pPr>
        <w:ind w:firstLine="708"/>
        <w:jc w:val="both"/>
        <w:rPr>
          <w:rFonts w:eastAsia="MS Mincho"/>
          <w:sz w:val="27"/>
          <w:szCs w:val="27"/>
        </w:rPr>
      </w:pPr>
      <w:r w:rsidRPr="00B557A7">
        <w:rPr>
          <w:rFonts w:eastAsia="MS Mincho"/>
          <w:sz w:val="27"/>
          <w:szCs w:val="27"/>
        </w:rPr>
        <w:t xml:space="preserve">Таким образом, </w:t>
      </w:r>
      <w:r w:rsidRPr="00ED5953" w:rsidR="00ED5953">
        <w:rPr>
          <w:rFonts w:eastAsia="MS Mincho"/>
          <w:sz w:val="27"/>
          <w:szCs w:val="27"/>
        </w:rPr>
        <w:t>Загидуллин Т.Ф.</w:t>
      </w:r>
      <w:r w:rsidR="00ED5953">
        <w:rPr>
          <w:rFonts w:eastAsia="MS Mincho"/>
          <w:sz w:val="27"/>
          <w:szCs w:val="27"/>
        </w:rPr>
        <w:t xml:space="preserve"> </w:t>
      </w:r>
      <w:r w:rsidRPr="00B557A7">
        <w:rPr>
          <w:rFonts w:eastAsia="MS Mincho"/>
          <w:sz w:val="27"/>
          <w:szCs w:val="27"/>
        </w:rPr>
        <w:t>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Обстояте</w:t>
      </w:r>
      <w:r w:rsidRPr="004E1189">
        <w:rPr>
          <w:rFonts w:eastAsia="MS Mincho"/>
          <w:sz w:val="27"/>
          <w:szCs w:val="27"/>
        </w:rPr>
        <w:t>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w:t>
      </w:r>
      <w:r w:rsidRPr="004E1189">
        <w:rPr>
          <w:rFonts w:eastAsia="MS Mincho"/>
          <w:sz w:val="27"/>
          <w:szCs w:val="27"/>
        </w:rPr>
        <w:t>истративных правонарушениях, исключающих возможность рассмотрения дела, не имеется.</w:t>
      </w:r>
    </w:p>
    <w:p w:rsidR="00BC360E" w:rsidRPr="00BC360E" w:rsidP="00BC360E">
      <w:pPr>
        <w:ind w:firstLine="708"/>
        <w:jc w:val="both"/>
        <w:rPr>
          <w:rFonts w:eastAsia="MS Mincho"/>
          <w:sz w:val="27"/>
          <w:szCs w:val="27"/>
        </w:rPr>
      </w:pPr>
      <w:r w:rsidRPr="00BC360E">
        <w:rPr>
          <w:rFonts w:eastAsia="MS Mincho"/>
          <w:sz w:val="27"/>
          <w:szCs w:val="27"/>
        </w:rPr>
        <w:t>Обстоятельством, смягчающим административную ответственность, в соответствии со ст. 4.2 КоАП РФ, является признание вины и раскаяние в содеянном.</w:t>
      </w:r>
    </w:p>
    <w:p w:rsidR="00BC360E" w:rsidRPr="00BC360E" w:rsidP="00BC360E">
      <w:pPr>
        <w:ind w:firstLine="708"/>
        <w:jc w:val="both"/>
        <w:rPr>
          <w:rFonts w:eastAsia="MS Mincho"/>
          <w:sz w:val="27"/>
          <w:szCs w:val="27"/>
        </w:rPr>
      </w:pPr>
      <w:r w:rsidRPr="00BC360E">
        <w:rPr>
          <w:rFonts w:eastAsia="MS Mincho"/>
          <w:sz w:val="27"/>
          <w:szCs w:val="27"/>
        </w:rPr>
        <w:t xml:space="preserve"> Обстоятельств, отягчающих</w:t>
      </w:r>
      <w:r w:rsidRPr="00BC360E">
        <w:rPr>
          <w:rFonts w:eastAsia="MS Mincho"/>
          <w:sz w:val="27"/>
          <w:szCs w:val="27"/>
        </w:rPr>
        <w:t xml:space="preserve"> административную ответственность, в соответствии со ст. 4.3 КоАП РФ, не установлено.</w:t>
      </w:r>
    </w:p>
    <w:p w:rsidR="00792D50" w:rsidP="00BC360E">
      <w:pPr>
        <w:ind w:firstLine="708"/>
        <w:jc w:val="both"/>
        <w:rPr>
          <w:rFonts w:eastAsia="MS Mincho"/>
          <w:sz w:val="27"/>
          <w:szCs w:val="27"/>
        </w:rPr>
      </w:pPr>
      <w:r w:rsidRPr="00BC360E">
        <w:rPr>
          <w:rFonts w:eastAsia="MS Mincho"/>
          <w:sz w:val="27"/>
          <w:szCs w:val="27"/>
        </w:rPr>
        <w:t>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w:t>
      </w:r>
      <w:r w:rsidRPr="00BC360E">
        <w:rPr>
          <w:rFonts w:eastAsia="MS Mincho"/>
          <w:sz w:val="27"/>
          <w:szCs w:val="27"/>
        </w:rPr>
        <w:t>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w:t>
      </w:r>
      <w:r w:rsidRPr="00BC360E">
        <w:rPr>
          <w:rFonts w:eastAsia="MS Mincho"/>
          <w:sz w:val="27"/>
          <w:szCs w:val="27"/>
        </w:rPr>
        <w:t xml:space="preserve">елесообразным назначить </w:t>
      </w:r>
      <w:r w:rsidRPr="00ED5953" w:rsidR="00ED5953">
        <w:rPr>
          <w:rFonts w:eastAsia="MS Mincho"/>
          <w:sz w:val="27"/>
          <w:szCs w:val="27"/>
        </w:rPr>
        <w:t>Загидуллин</w:t>
      </w:r>
      <w:r w:rsidR="00ED5953">
        <w:rPr>
          <w:rFonts w:eastAsia="MS Mincho"/>
          <w:sz w:val="27"/>
          <w:szCs w:val="27"/>
        </w:rPr>
        <w:t>у</w:t>
      </w:r>
      <w:r w:rsidRPr="00ED5953" w:rsidR="00ED5953">
        <w:rPr>
          <w:rFonts w:eastAsia="MS Mincho"/>
          <w:sz w:val="27"/>
          <w:szCs w:val="27"/>
        </w:rPr>
        <w:t xml:space="preserve"> Т.Ф.</w:t>
      </w:r>
      <w:r w:rsidR="00ED5953">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ED5953" w:rsidR="00ED5953">
        <w:rPr>
          <w:sz w:val="27"/>
          <w:szCs w:val="27"/>
        </w:rPr>
        <w:t xml:space="preserve">Загидуллина Тагира Фаритовича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Единый казначейский счет: 401028102</w:t>
      </w:r>
      <w:r w:rsidRPr="00256679">
        <w:rPr>
          <w:rFonts w:eastAsia="MS Mincho"/>
          <w:sz w:val="27"/>
          <w:szCs w:val="27"/>
        </w:rPr>
        <w:t>45370000007;</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7D0A0E">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Административный штраф должен быть уплачен в полном размере лицом, привлеченным к админи</w:t>
      </w:r>
      <w:r w:rsidRPr="004E1189">
        <w:rPr>
          <w:rFonts w:eastAsia="MS Mincho"/>
          <w:sz w:val="27"/>
          <w:szCs w:val="27"/>
        </w:rPr>
        <w:t xml:space="preserve">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 xml:space="preserve">Неуплата административного штрафа в указанный срок, в соответствии с ч. 1 ст. 20.25 Кодекса Российской Федерации </w:t>
      </w:r>
      <w:r w:rsidRPr="004E1189">
        <w:rPr>
          <w:rFonts w:eastAsia="MS Mincho"/>
          <w:sz w:val="27"/>
          <w:szCs w:val="27"/>
        </w:rPr>
        <w:t>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w:t>
      </w:r>
      <w:r w:rsidRPr="008502DE">
        <w:rPr>
          <w:rFonts w:eastAsia="MS Mincho"/>
          <w:sz w:val="27"/>
          <w:szCs w:val="27"/>
        </w:rPr>
        <w:t>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w:t>
      </w:r>
      <w:r w:rsidRPr="008502DE">
        <w:rPr>
          <w:rFonts w:eastAsia="MS Mincho"/>
          <w:sz w:val="27"/>
          <w:szCs w:val="27"/>
        </w:rPr>
        <w:t>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w:t>
      </w:r>
      <w:r w:rsidRPr="008502DE">
        <w:rPr>
          <w:rFonts w:eastAsia="MS Mincho"/>
          <w:sz w:val="27"/>
          <w:szCs w:val="27"/>
        </w:rPr>
        <w:t>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w:t>
      </w:r>
      <w:r w:rsidRPr="008502DE">
        <w:rPr>
          <w:rFonts w:eastAsia="MS Mincho"/>
          <w:sz w:val="27"/>
          <w:szCs w:val="27"/>
        </w:rPr>
        <w:t>тративный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Pr>
          <w:rFonts w:eastAsia="MS Mincho"/>
          <w:sz w:val="27"/>
          <w:szCs w:val="27"/>
        </w:rPr>
        <w:t>Мировой судья</w:t>
      </w:r>
      <w:r>
        <w:rPr>
          <w:rFonts w:eastAsia="MS Mincho"/>
          <w:sz w:val="27"/>
          <w:szCs w:val="27"/>
        </w:rPr>
        <w:tab/>
      </w:r>
      <w:r>
        <w:rPr>
          <w:rFonts w:eastAsia="MS Mincho"/>
          <w:sz w:val="27"/>
          <w:szCs w:val="27"/>
        </w:rPr>
        <w:tab/>
      </w:r>
      <w:r>
        <w:rPr>
          <w:rFonts w:eastAsia="MS Mincho"/>
          <w:sz w:val="27"/>
          <w:szCs w:val="27"/>
        </w:rPr>
        <w:tab/>
      </w:r>
      <w:r w:rsidRPr="004E1189" w:rsidR="00EC31D4">
        <w:rPr>
          <w:rFonts w:eastAsia="MS Mincho"/>
          <w:sz w:val="27"/>
          <w:szCs w:val="27"/>
        </w:rPr>
        <w:tab/>
        <w:t xml:space="preserve"> </w:t>
      </w:r>
      <w:r w:rsidRPr="004E1189" w:rsidR="00EC31D4">
        <w:rPr>
          <w:rFonts w:eastAsia="MS Mincho"/>
          <w:sz w:val="27"/>
          <w:szCs w:val="27"/>
        </w:rPr>
        <w:tab/>
      </w:r>
      <w:r w:rsidRPr="004E1189" w:rsidR="00EC31D4">
        <w:rPr>
          <w:rFonts w:eastAsia="MS Mincho"/>
          <w:sz w:val="27"/>
          <w:szCs w:val="27"/>
        </w:rPr>
        <w:t xml:space="preserve">                 Е.И. Костарева</w:t>
      </w:r>
    </w:p>
    <w:p w:rsidR="00DE3B5A" w:rsidRPr="00D456E0" w:rsidP="007D0A0E">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7D0A0E">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045591">
      <w:t>24</w:t>
    </w:r>
    <w:r w:rsidR="00ED5953">
      <w:t>38</w:t>
    </w:r>
    <w:r w:rsidRPr="00CC40AE">
      <w:t>-</w:t>
    </w:r>
    <w:r w:rsidR="00ED5953">
      <w:t>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5591"/>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3842"/>
    <w:rsid w:val="002F55B9"/>
    <w:rsid w:val="00303D1A"/>
    <w:rsid w:val="00304A32"/>
    <w:rsid w:val="00305E2F"/>
    <w:rsid w:val="00307B37"/>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339C"/>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5B8"/>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77F"/>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062"/>
    <w:rsid w:val="00786E52"/>
    <w:rsid w:val="007928B1"/>
    <w:rsid w:val="00792D50"/>
    <w:rsid w:val="00794390"/>
    <w:rsid w:val="00794740"/>
    <w:rsid w:val="00796956"/>
    <w:rsid w:val="007A5C2F"/>
    <w:rsid w:val="007B0743"/>
    <w:rsid w:val="007B43B8"/>
    <w:rsid w:val="007B5140"/>
    <w:rsid w:val="007B67D2"/>
    <w:rsid w:val="007C1995"/>
    <w:rsid w:val="007D03AF"/>
    <w:rsid w:val="007D0A0E"/>
    <w:rsid w:val="007D16CC"/>
    <w:rsid w:val="007D560A"/>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689D"/>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4F04"/>
    <w:rsid w:val="00BB5CDE"/>
    <w:rsid w:val="00BC1AD2"/>
    <w:rsid w:val="00BC360E"/>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57443"/>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31D4"/>
    <w:rsid w:val="00EC7F67"/>
    <w:rsid w:val="00ED10E3"/>
    <w:rsid w:val="00ED35D4"/>
    <w:rsid w:val="00ED50C0"/>
    <w:rsid w:val="00ED5953"/>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9D09-3700-484A-B9A9-43C47092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